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B4" w:rsidRDefault="005811B4" w:rsidP="00B0084B">
      <w:r>
        <w:rPr>
          <w:rFonts w:hint="eastAsia"/>
          <w:b/>
          <w:bCs/>
          <w:color w:val="000000"/>
          <w:sz w:val="27"/>
          <w:szCs w:val="27"/>
          <w:shd w:val="clear" w:color="auto" w:fill="FFFFFF"/>
        </w:rPr>
        <w:t>第2節　中小企業・小規模事業者の人材確保・定着</w:t>
      </w:r>
    </w:p>
    <w:p w:rsidR="005811B4" w:rsidRDefault="005811B4" w:rsidP="00B0084B">
      <w:r>
        <w:rPr>
          <w:rFonts w:hint="eastAsia"/>
        </w:rPr>
        <w:t>７６．人材が確保できない主な原因はノウハウ不足。</w:t>
      </w:r>
    </w:p>
    <w:p w:rsidR="005811B4" w:rsidRDefault="005811B4" w:rsidP="00B0084B">
      <w:r>
        <w:rPr>
          <w:noProof/>
        </w:rPr>
        <w:drawing>
          <wp:inline distT="0" distB="0" distL="0" distR="0" wp14:anchorId="03B16986" wp14:editId="65446545">
            <wp:extent cx="4146698" cy="2875679"/>
            <wp:effectExtent l="0" t="0" r="6350" b="127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4151900" cy="2879287"/>
                    </a:xfrm>
                    <a:prstGeom prst="rect">
                      <a:avLst/>
                    </a:prstGeom>
                    <a:ln>
                      <a:noFill/>
                    </a:ln>
                    <a:extLst>
                      <a:ext uri="{53640926-AAD7-44D8-BBD7-CCE9431645EC}">
                        <a14:shadowObscured xmlns:a14="http://schemas.microsoft.com/office/drawing/2010/main"/>
                      </a:ext>
                    </a:extLst>
                  </pic:spPr>
                </pic:pic>
              </a:graphicData>
            </a:graphic>
          </wp:inline>
        </w:drawing>
      </w:r>
    </w:p>
    <w:p w:rsidR="005811B4" w:rsidRDefault="005811B4" w:rsidP="00B0084B">
      <w:pPr>
        <w:rPr>
          <w:rFonts w:hint="eastAsia"/>
        </w:rPr>
      </w:pPr>
      <w:r>
        <w:rPr>
          <w:rFonts w:hint="eastAsia"/>
        </w:rPr>
        <w:t>スピテキP74にまとめとして掲載。</w:t>
      </w:r>
    </w:p>
    <w:p w:rsidR="005811B4" w:rsidRPr="00AB42E9" w:rsidRDefault="005811B4" w:rsidP="00B0084B"/>
    <w:p w:rsidR="005811B4" w:rsidRDefault="005811B4" w:rsidP="00B0084B"/>
    <w:p w:rsidR="005811B4" w:rsidRDefault="005811B4" w:rsidP="00B0084B">
      <w:r>
        <w:rPr>
          <w:rFonts w:hint="eastAsia"/>
        </w:rPr>
        <w:t>７７．採用手段1位はハローワーク、2位が知人・友人の紹介。</w:t>
      </w:r>
    </w:p>
    <w:p w:rsidR="005811B4" w:rsidRDefault="005811B4" w:rsidP="00B0084B">
      <w:r>
        <w:rPr>
          <w:noProof/>
        </w:rPr>
        <w:drawing>
          <wp:inline distT="0" distB="0" distL="0" distR="0" wp14:anchorId="49A3899C" wp14:editId="6A526780">
            <wp:extent cx="4548679" cy="2998381"/>
            <wp:effectExtent l="0" t="0" r="444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555181" cy="3002667"/>
                    </a:xfrm>
                    <a:prstGeom prst="rect">
                      <a:avLst/>
                    </a:prstGeom>
                    <a:ln>
                      <a:noFill/>
                    </a:ln>
                    <a:extLst>
                      <a:ext uri="{53640926-AAD7-44D8-BBD7-CCE9431645EC}">
                        <a14:shadowObscured xmlns:a14="http://schemas.microsoft.com/office/drawing/2010/main"/>
                      </a:ext>
                    </a:extLst>
                  </pic:spPr>
                </pic:pic>
              </a:graphicData>
            </a:graphic>
          </wp:inline>
        </w:drawing>
      </w:r>
    </w:p>
    <w:p w:rsidR="005811B4" w:rsidRDefault="005811B4" w:rsidP="00B0084B">
      <w:r>
        <w:rPr>
          <w:rFonts w:hint="eastAsia"/>
        </w:rPr>
        <w:t>スピテキP</w:t>
      </w:r>
      <w:r w:rsidR="0058638F">
        <w:rPr>
          <w:rFonts w:hint="eastAsia"/>
        </w:rPr>
        <w:t>74にまとめとして掲載。採用手段と採用実現率と差が大きいものが出そう。</w:t>
      </w:r>
    </w:p>
    <w:p w:rsidR="0058638F" w:rsidRDefault="0058638F" w:rsidP="00B0084B">
      <w:r>
        <w:rPr>
          <w:rFonts w:hint="eastAsia"/>
        </w:rPr>
        <w:t>ハローワークは手段1位で率は6位。</w:t>
      </w:r>
    </w:p>
    <w:p w:rsidR="00873DD1" w:rsidRDefault="00873DD1" w:rsidP="00B0084B"/>
    <w:p w:rsidR="0058638F" w:rsidRDefault="0058638F" w:rsidP="00B0084B">
      <w:r>
        <w:rPr>
          <w:rFonts w:hint="eastAsia"/>
        </w:rPr>
        <w:t>７８．採用の担当者は人事ではなく、経営者。</w:t>
      </w:r>
    </w:p>
    <w:p w:rsidR="0058638F" w:rsidRDefault="0058638F" w:rsidP="00B0084B">
      <w:r>
        <w:rPr>
          <w:noProof/>
        </w:rPr>
        <w:drawing>
          <wp:inline distT="0" distB="0" distL="0" distR="0" wp14:anchorId="12110E7D" wp14:editId="08C89E2F">
            <wp:extent cx="4178239" cy="2849526"/>
            <wp:effectExtent l="0" t="0" r="0" b="825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4187933" cy="2856137"/>
                    </a:xfrm>
                    <a:prstGeom prst="rect">
                      <a:avLst/>
                    </a:prstGeom>
                    <a:ln>
                      <a:noFill/>
                    </a:ln>
                    <a:extLst>
                      <a:ext uri="{53640926-AAD7-44D8-BBD7-CCE9431645EC}">
                        <a14:shadowObscured xmlns:a14="http://schemas.microsoft.com/office/drawing/2010/main"/>
                      </a:ext>
                    </a:extLst>
                  </pic:spPr>
                </pic:pic>
              </a:graphicData>
            </a:graphic>
          </wp:inline>
        </w:drawing>
      </w:r>
    </w:p>
    <w:p w:rsidR="0058638F" w:rsidRDefault="0058638F" w:rsidP="00B0084B">
      <w:r>
        <w:rPr>
          <w:rFonts w:hint="eastAsia"/>
        </w:rPr>
        <w:t>スピテキP７５にまとめ表として掲載。白書で前述の通り、中小企業は部門化が進んでおらず人事部門を持たないためと考えられる。</w:t>
      </w:r>
    </w:p>
    <w:p w:rsidR="0058638F" w:rsidRDefault="0058638F" w:rsidP="00B0084B"/>
    <w:p w:rsidR="0058638F" w:rsidRDefault="0058638F" w:rsidP="00B0084B"/>
    <w:p w:rsidR="0058638F" w:rsidRDefault="0058638F" w:rsidP="00B0084B"/>
    <w:p w:rsidR="00873DD1" w:rsidRDefault="0058638F" w:rsidP="00B0084B">
      <w:r>
        <w:rPr>
          <w:rFonts w:hint="eastAsia"/>
        </w:rPr>
        <w:t>７９．</w:t>
      </w:r>
      <w:r w:rsidR="00873DD1">
        <w:rPr>
          <w:rFonts w:hint="eastAsia"/>
        </w:rPr>
        <w:t>大、中、小の順に情報が伝わっていない。大と小では賃金・労働条件の乖離が大きい。</w:t>
      </w:r>
    </w:p>
    <w:p w:rsidR="00DD097A" w:rsidRDefault="0058638F" w:rsidP="00B0084B">
      <w:r>
        <w:rPr>
          <w:noProof/>
        </w:rPr>
        <w:drawing>
          <wp:inline distT="0" distB="0" distL="0" distR="0" wp14:anchorId="781A2F7A" wp14:editId="4F4AB25A">
            <wp:extent cx="4263656" cy="2886678"/>
            <wp:effectExtent l="0" t="0" r="381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4272987" cy="2892995"/>
                    </a:xfrm>
                    <a:prstGeom prst="rect">
                      <a:avLst/>
                    </a:prstGeom>
                    <a:ln>
                      <a:noFill/>
                    </a:ln>
                    <a:extLst>
                      <a:ext uri="{53640926-AAD7-44D8-BBD7-CCE9431645EC}">
                        <a14:shadowObscured xmlns:a14="http://schemas.microsoft.com/office/drawing/2010/main"/>
                      </a:ext>
                    </a:extLst>
                  </pic:spPr>
                </pic:pic>
              </a:graphicData>
            </a:graphic>
          </wp:inline>
        </w:drawing>
      </w:r>
    </w:p>
    <w:p w:rsidR="00B27630" w:rsidRDefault="00B27630" w:rsidP="00B0084B"/>
    <w:p w:rsidR="00DD097A" w:rsidRDefault="00DD097A">
      <w:pPr>
        <w:rPr>
          <w:b/>
          <w:bCs/>
          <w:color w:val="BB4E7D"/>
          <w:sz w:val="27"/>
          <w:szCs w:val="27"/>
          <w:shd w:val="clear" w:color="auto" w:fill="FFFFFF"/>
        </w:rPr>
      </w:pPr>
      <w:r>
        <w:rPr>
          <w:rFonts w:hint="eastAsia"/>
          <w:b/>
          <w:bCs/>
          <w:color w:val="BB4E7D"/>
          <w:sz w:val="27"/>
          <w:szCs w:val="27"/>
          <w:shd w:val="clear" w:color="auto" w:fill="FFFFFF"/>
        </w:rPr>
        <w:lastRenderedPageBreak/>
        <w:t>2　人材の定着</w:t>
      </w:r>
    </w:p>
    <w:p w:rsidR="00DD097A" w:rsidRDefault="00DD097A"/>
    <w:p w:rsidR="00DD097A" w:rsidRDefault="00DD097A">
      <w:r>
        <w:rPr>
          <w:rFonts w:hint="eastAsia"/>
        </w:rPr>
        <w:t>８０．中</w:t>
      </w:r>
      <w:r w:rsidRPr="008E0CF9">
        <w:rPr>
          <w:rFonts w:hint="eastAsia"/>
        </w:rPr>
        <w:t>大企業・中小企業ともに離職率はわずかに減少傾向にあるものの、恒常的に中小企業の離職率は大企業と比べて高く、2012年の一年間の離職率は12.3％</w:t>
      </w:r>
    </w:p>
    <w:p w:rsidR="00DD097A" w:rsidRDefault="00DD097A">
      <w:r>
        <w:rPr>
          <w:noProof/>
        </w:rPr>
        <w:drawing>
          <wp:inline distT="0" distB="0" distL="0" distR="0">
            <wp:extent cx="4648643" cy="2968791"/>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655257" cy="2973015"/>
                    </a:xfrm>
                    <a:prstGeom prst="rect">
                      <a:avLst/>
                    </a:prstGeom>
                    <a:noFill/>
                    <a:ln w="9525">
                      <a:noFill/>
                      <a:miter lim="800000"/>
                      <a:headEnd/>
                      <a:tailEnd/>
                    </a:ln>
                  </pic:spPr>
                </pic:pic>
              </a:graphicData>
            </a:graphic>
          </wp:inline>
        </w:drawing>
      </w:r>
    </w:p>
    <w:p w:rsidR="00DD097A" w:rsidRDefault="00DD097A"/>
    <w:p w:rsidR="00B27630" w:rsidRDefault="00B27630"/>
    <w:p w:rsidR="00DD097A" w:rsidRDefault="00B27630">
      <w:r>
        <w:rPr>
          <w:rFonts w:hint="eastAsia"/>
        </w:rPr>
        <w:t>８１．人材定着への取組と有効な手段はともに</w:t>
      </w:r>
      <w:r w:rsidR="00DD097A">
        <w:rPr>
          <w:rFonts w:hint="eastAsia"/>
        </w:rPr>
        <w:t>お金。</w:t>
      </w:r>
    </w:p>
    <w:p w:rsidR="00DD097A" w:rsidRDefault="00DD097A">
      <w:r>
        <w:rPr>
          <w:noProof/>
        </w:rPr>
        <w:drawing>
          <wp:inline distT="0" distB="0" distL="0" distR="0">
            <wp:extent cx="4255238" cy="2911598"/>
            <wp:effectExtent l="1905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258727" cy="2913985"/>
                    </a:xfrm>
                    <a:prstGeom prst="rect">
                      <a:avLst/>
                    </a:prstGeom>
                    <a:noFill/>
                    <a:ln w="9525">
                      <a:noFill/>
                      <a:miter lim="800000"/>
                      <a:headEnd/>
                      <a:tailEnd/>
                    </a:ln>
                  </pic:spPr>
                </pic:pic>
              </a:graphicData>
            </a:graphic>
          </wp:inline>
        </w:drawing>
      </w:r>
    </w:p>
    <w:p w:rsidR="00DD097A" w:rsidRDefault="00DD097A">
      <w:r>
        <w:rPr>
          <w:noProof/>
        </w:rPr>
        <w:lastRenderedPageBreak/>
        <w:drawing>
          <wp:inline distT="0" distB="0" distL="0" distR="0">
            <wp:extent cx="3957527" cy="2639222"/>
            <wp:effectExtent l="19050" t="0" r="4873"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960782" cy="2641392"/>
                    </a:xfrm>
                    <a:prstGeom prst="rect">
                      <a:avLst/>
                    </a:prstGeom>
                    <a:noFill/>
                    <a:ln w="9525">
                      <a:noFill/>
                      <a:miter lim="800000"/>
                      <a:headEnd/>
                      <a:tailEnd/>
                    </a:ln>
                  </pic:spPr>
                </pic:pic>
              </a:graphicData>
            </a:graphic>
          </wp:inline>
        </w:drawing>
      </w:r>
    </w:p>
    <w:p w:rsidR="00DD097A" w:rsidRDefault="00DD097A">
      <w:pPr>
        <w:rPr>
          <w:rFonts w:hint="eastAsia"/>
        </w:rPr>
      </w:pPr>
      <w:r>
        <w:rPr>
          <w:rFonts w:hint="eastAsia"/>
        </w:rPr>
        <w:t>お金が大事ということですね。</w:t>
      </w:r>
    </w:p>
    <w:p w:rsidR="00B27630" w:rsidRDefault="00B27630"/>
    <w:p w:rsidR="00B27630" w:rsidRDefault="00DD097A">
      <w:r>
        <w:rPr>
          <w:rFonts w:hint="eastAsia"/>
        </w:rPr>
        <w:t>８２．</w:t>
      </w:r>
      <w:r w:rsidR="00B27630">
        <w:rPr>
          <w:rFonts w:hint="eastAsia"/>
        </w:rPr>
        <w:t>3年目以内、以降ともに</w:t>
      </w:r>
      <w:r>
        <w:rPr>
          <w:rFonts w:hint="eastAsia"/>
        </w:rPr>
        <w:t>仕事を辞める理由は人間関係が１位。</w:t>
      </w:r>
      <w:r w:rsidR="00B27630">
        <w:rPr>
          <w:rFonts w:hint="eastAsia"/>
        </w:rPr>
        <w:t>（その他除く）</w:t>
      </w:r>
    </w:p>
    <w:p w:rsidR="00DD097A" w:rsidRDefault="00DD097A">
      <w:r>
        <w:rPr>
          <w:noProof/>
        </w:rPr>
        <w:drawing>
          <wp:inline distT="0" distB="0" distL="0" distR="0">
            <wp:extent cx="3691713" cy="2540275"/>
            <wp:effectExtent l="19050" t="0" r="3987"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695338" cy="2542770"/>
                    </a:xfrm>
                    <a:prstGeom prst="rect">
                      <a:avLst/>
                    </a:prstGeom>
                    <a:noFill/>
                    <a:ln w="9525">
                      <a:noFill/>
                      <a:miter lim="800000"/>
                      <a:headEnd/>
                      <a:tailEnd/>
                    </a:ln>
                  </pic:spPr>
                </pic:pic>
              </a:graphicData>
            </a:graphic>
          </wp:inline>
        </w:drawing>
      </w:r>
    </w:p>
    <w:p w:rsidR="00DD097A" w:rsidRDefault="00B27630">
      <w:r>
        <w:rPr>
          <w:rFonts w:hint="eastAsia"/>
        </w:rPr>
        <w:t>3年目以降の人がやめる理由で経営方針・経営状況が変化したが高いことにも注目。</w:t>
      </w:r>
    </w:p>
    <w:p w:rsidR="00DD097A" w:rsidRDefault="00DD097A"/>
    <w:p w:rsidR="00AB42E9" w:rsidRDefault="00AB42E9"/>
    <w:p w:rsidR="00AB42E9" w:rsidRDefault="00AB42E9"/>
    <w:p w:rsidR="00AB42E9" w:rsidRDefault="00AB42E9"/>
    <w:p w:rsidR="00AB42E9" w:rsidRDefault="00AB42E9"/>
    <w:p w:rsidR="00AB42E9" w:rsidRDefault="00AB42E9"/>
    <w:p w:rsidR="00AB42E9" w:rsidRDefault="00AB42E9"/>
    <w:p w:rsidR="00AB42E9" w:rsidRDefault="00AB42E9"/>
    <w:p w:rsidR="00DD097A" w:rsidRDefault="00DD097A">
      <w:r>
        <w:rPr>
          <w:rFonts w:hint="eastAsia"/>
        </w:rPr>
        <w:lastRenderedPageBreak/>
        <w:t>８３．どんな対策をしても約半数の退職は止められない。</w:t>
      </w:r>
    </w:p>
    <w:p w:rsidR="00B27630" w:rsidRDefault="00DD097A">
      <w:r>
        <w:rPr>
          <w:noProof/>
        </w:rPr>
        <w:drawing>
          <wp:inline distT="0" distB="0" distL="0" distR="0">
            <wp:extent cx="4010689" cy="2584413"/>
            <wp:effectExtent l="19050" t="0" r="8861"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014981" cy="2587179"/>
                    </a:xfrm>
                    <a:prstGeom prst="rect">
                      <a:avLst/>
                    </a:prstGeom>
                    <a:noFill/>
                    <a:ln w="9525">
                      <a:noFill/>
                      <a:miter lim="800000"/>
                      <a:headEnd/>
                      <a:tailEnd/>
                    </a:ln>
                  </pic:spPr>
                </pic:pic>
              </a:graphicData>
            </a:graphic>
          </wp:inline>
        </w:drawing>
      </w:r>
    </w:p>
    <w:p w:rsidR="007A2F3E" w:rsidRDefault="00E02DBD">
      <w:r>
        <w:t>白書</w:t>
      </w:r>
      <w:r>
        <w:rPr>
          <w:rFonts w:hint="eastAsia"/>
        </w:rPr>
        <w:t>では</w:t>
      </w:r>
      <w:r>
        <w:t>コミュニケーションを図ることと</w:t>
      </w:r>
      <w:r w:rsidR="007A2F3E">
        <w:rPr>
          <w:rFonts w:hint="eastAsia"/>
        </w:rPr>
        <w:t>記載されて</w:t>
      </w:r>
      <w:r w:rsidR="007A2F3E">
        <w:t>いる。</w:t>
      </w:r>
    </w:p>
    <w:p w:rsidR="007B59DF" w:rsidRPr="007B59DF" w:rsidRDefault="007B59DF" w:rsidP="004D3C54">
      <w:bookmarkStart w:id="0" w:name="_GoBack"/>
      <w:bookmarkEnd w:id="0"/>
    </w:p>
    <w:sectPr w:rsidR="007B59DF" w:rsidRPr="007B59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7A" w:rsidRDefault="00E6517A" w:rsidP="00F71E89">
      <w:r>
        <w:separator/>
      </w:r>
    </w:p>
  </w:endnote>
  <w:endnote w:type="continuationSeparator" w:id="0">
    <w:p w:rsidR="00E6517A" w:rsidRDefault="00E6517A" w:rsidP="00F7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7A" w:rsidRDefault="00E6517A" w:rsidP="00F71E89">
      <w:r>
        <w:separator/>
      </w:r>
    </w:p>
  </w:footnote>
  <w:footnote w:type="continuationSeparator" w:id="0">
    <w:p w:rsidR="00E6517A" w:rsidRDefault="00E6517A" w:rsidP="00F7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C1E4D"/>
    <w:multiLevelType w:val="hybridMultilevel"/>
    <w:tmpl w:val="C1849C54"/>
    <w:lvl w:ilvl="0" w:tplc="1278F62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F12C3"/>
    <w:multiLevelType w:val="hybridMultilevel"/>
    <w:tmpl w:val="74CC47F6"/>
    <w:lvl w:ilvl="0" w:tplc="D0DAC538">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8F"/>
    <w:rsid w:val="00014C84"/>
    <w:rsid w:val="000E2D2A"/>
    <w:rsid w:val="001144CB"/>
    <w:rsid w:val="001A3505"/>
    <w:rsid w:val="002B3764"/>
    <w:rsid w:val="003A2EBA"/>
    <w:rsid w:val="004026E9"/>
    <w:rsid w:val="00406FD9"/>
    <w:rsid w:val="00412122"/>
    <w:rsid w:val="00443698"/>
    <w:rsid w:val="004D3C54"/>
    <w:rsid w:val="005811B4"/>
    <w:rsid w:val="0058638F"/>
    <w:rsid w:val="0060412C"/>
    <w:rsid w:val="006D18EB"/>
    <w:rsid w:val="007742E3"/>
    <w:rsid w:val="007A2F3E"/>
    <w:rsid w:val="007B59DF"/>
    <w:rsid w:val="008005F9"/>
    <w:rsid w:val="00873DD1"/>
    <w:rsid w:val="008B2076"/>
    <w:rsid w:val="008B34D5"/>
    <w:rsid w:val="009F2E30"/>
    <w:rsid w:val="00A130A6"/>
    <w:rsid w:val="00A22189"/>
    <w:rsid w:val="00A22F2F"/>
    <w:rsid w:val="00AB42E9"/>
    <w:rsid w:val="00B0084B"/>
    <w:rsid w:val="00B27630"/>
    <w:rsid w:val="00BD0A31"/>
    <w:rsid w:val="00C44730"/>
    <w:rsid w:val="00CB0C90"/>
    <w:rsid w:val="00CB37AE"/>
    <w:rsid w:val="00CC0C0F"/>
    <w:rsid w:val="00CE00F5"/>
    <w:rsid w:val="00D92220"/>
    <w:rsid w:val="00DA4FFB"/>
    <w:rsid w:val="00DD097A"/>
    <w:rsid w:val="00E02DBD"/>
    <w:rsid w:val="00E6517A"/>
    <w:rsid w:val="00F6148F"/>
    <w:rsid w:val="00F7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BB35A"/>
  <w15:chartTrackingRefBased/>
  <w15:docId w15:val="{C5474BB4-86CE-43D3-BE56-25337378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84B"/>
    <w:pPr>
      <w:ind w:leftChars="400" w:left="840"/>
    </w:pPr>
  </w:style>
  <w:style w:type="paragraph" w:styleId="a4">
    <w:name w:val="header"/>
    <w:basedOn w:val="a"/>
    <w:link w:val="a5"/>
    <w:uiPriority w:val="99"/>
    <w:unhideWhenUsed/>
    <w:rsid w:val="00F71E89"/>
    <w:pPr>
      <w:tabs>
        <w:tab w:val="center" w:pos="4252"/>
        <w:tab w:val="right" w:pos="8504"/>
      </w:tabs>
      <w:snapToGrid w:val="0"/>
    </w:pPr>
  </w:style>
  <w:style w:type="character" w:customStyle="1" w:styleId="a5">
    <w:name w:val="ヘッダー (文字)"/>
    <w:basedOn w:val="a0"/>
    <w:link w:val="a4"/>
    <w:uiPriority w:val="99"/>
    <w:rsid w:val="00F71E89"/>
  </w:style>
  <w:style w:type="paragraph" w:styleId="a6">
    <w:name w:val="footer"/>
    <w:basedOn w:val="a"/>
    <w:link w:val="a7"/>
    <w:uiPriority w:val="99"/>
    <w:unhideWhenUsed/>
    <w:rsid w:val="00F71E89"/>
    <w:pPr>
      <w:tabs>
        <w:tab w:val="center" w:pos="4252"/>
        <w:tab w:val="right" w:pos="8504"/>
      </w:tabs>
      <w:snapToGrid w:val="0"/>
    </w:pPr>
  </w:style>
  <w:style w:type="character" w:customStyle="1" w:styleId="a7">
    <w:name w:val="フッター (文字)"/>
    <w:basedOn w:val="a0"/>
    <w:link w:val="a6"/>
    <w:uiPriority w:val="99"/>
    <w:rsid w:val="00F7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4364">
      <w:bodyDiv w:val="1"/>
      <w:marLeft w:val="0"/>
      <w:marRight w:val="0"/>
      <w:marTop w:val="0"/>
      <w:marBottom w:val="0"/>
      <w:divBdr>
        <w:top w:val="none" w:sz="0" w:space="0" w:color="auto"/>
        <w:left w:val="none" w:sz="0" w:space="0" w:color="auto"/>
        <w:bottom w:val="none" w:sz="0" w:space="0" w:color="auto"/>
        <w:right w:val="none" w:sz="0" w:space="0" w:color="auto"/>
      </w:divBdr>
    </w:div>
    <w:div w:id="15164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小林弘和</dc:creator>
  <cp:keywords/>
  <dc:description/>
  <cp:lastModifiedBy>小林弘和</cp:lastModifiedBy>
  <cp:revision>4</cp:revision>
  <dcterms:created xsi:type="dcterms:W3CDTF">2016-06-07T12:53:00Z</dcterms:created>
  <dcterms:modified xsi:type="dcterms:W3CDTF">2016-06-07T12:54:00Z</dcterms:modified>
</cp:coreProperties>
</file>